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295DE" w14:textId="0354352C" w:rsidR="00835B53" w:rsidRDefault="00835B53" w:rsidP="00835B53">
      <w:pPr>
        <w:pStyle w:val="BodyText"/>
        <w:rPr>
          <w:rFonts w:asciiTheme="minorHAnsi" w:hAnsiTheme="minorHAnsi" w:cstheme="minorHAnsi"/>
          <w:i w:val="0"/>
          <w:sz w:val="22"/>
          <w:szCs w:val="22"/>
        </w:rPr>
      </w:pP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t xml:space="preserve">     </w:t>
      </w:r>
      <w:r w:rsidRPr="00DA6EC4">
        <w:rPr>
          <w:rFonts w:asciiTheme="minorHAnsi" w:hAnsiTheme="minorHAnsi" w:cstheme="minorHAnsi"/>
          <w:i w:val="0"/>
          <w:sz w:val="22"/>
          <w:szCs w:val="22"/>
        </w:rPr>
        <w:t>September 2024</w:t>
      </w:r>
    </w:p>
    <w:p w14:paraId="66EA2982" w14:textId="51D1FA0D" w:rsidR="00835B53" w:rsidRPr="00DA6EC4" w:rsidRDefault="00835B53" w:rsidP="00835B53">
      <w:pPr>
        <w:pStyle w:val="BodyText"/>
        <w:rPr>
          <w:rFonts w:asciiTheme="minorHAnsi" w:hAnsiTheme="minorHAnsi" w:cstheme="minorHAnsi"/>
          <w:i w:val="0"/>
          <w:sz w:val="22"/>
          <w:szCs w:val="22"/>
        </w:rPr>
      </w:pPr>
      <w:r w:rsidRPr="00DA6EC4">
        <w:rPr>
          <w:rFonts w:asciiTheme="minorHAnsi" w:hAnsiTheme="minorHAnsi" w:cstheme="minorHAnsi"/>
          <w:i w:val="0"/>
          <w:sz w:val="22"/>
          <w:szCs w:val="22"/>
        </w:rPr>
        <w:t>Dear Parents, Guardians and Carers</w:t>
      </w:r>
    </w:p>
    <w:p w14:paraId="40473BDD" w14:textId="77777777" w:rsidR="00835B53" w:rsidRPr="00DA6EC4" w:rsidRDefault="00835B53" w:rsidP="00835B53">
      <w:pPr>
        <w:ind w:left="1440"/>
        <w:rPr>
          <w:rFonts w:asciiTheme="minorHAnsi" w:hAnsiTheme="minorHAnsi" w:cstheme="minorHAnsi"/>
          <w:iCs/>
          <w:sz w:val="22"/>
          <w:szCs w:val="22"/>
        </w:rPr>
      </w:pPr>
    </w:p>
    <w:p w14:paraId="07D06CBF" w14:textId="77777777" w:rsidR="00835B53" w:rsidRPr="00DA6EC4" w:rsidRDefault="00835B53" w:rsidP="00835B53">
      <w:pPr>
        <w:rPr>
          <w:rFonts w:asciiTheme="minorHAnsi" w:hAnsiTheme="minorHAnsi" w:cstheme="minorHAnsi"/>
          <w:b/>
          <w:bCs/>
          <w:iCs/>
          <w:sz w:val="22"/>
          <w:szCs w:val="22"/>
        </w:rPr>
      </w:pPr>
      <w:r w:rsidRPr="00DA6EC4">
        <w:rPr>
          <w:rFonts w:asciiTheme="minorHAnsi" w:hAnsiTheme="minorHAnsi" w:cstheme="minorHAnsi"/>
          <w:b/>
          <w:bCs/>
          <w:iCs/>
          <w:sz w:val="22"/>
          <w:szCs w:val="22"/>
        </w:rPr>
        <w:t>PENALTY NOTICES FOR TERM-TIME HOLIDAYS</w:t>
      </w:r>
    </w:p>
    <w:p w14:paraId="61E89E98" w14:textId="77777777" w:rsidR="00835B53" w:rsidRPr="00DA6EC4" w:rsidRDefault="00835B53" w:rsidP="00835B53">
      <w:pPr>
        <w:pStyle w:val="BodyText"/>
        <w:rPr>
          <w:rFonts w:asciiTheme="minorHAnsi" w:hAnsiTheme="minorHAnsi" w:cstheme="minorHAnsi"/>
          <w:i w:val="0"/>
          <w:sz w:val="22"/>
          <w:szCs w:val="22"/>
        </w:rPr>
      </w:pPr>
    </w:p>
    <w:p w14:paraId="34192ACD" w14:textId="77777777" w:rsidR="00835B53" w:rsidRPr="00DA6EC4" w:rsidRDefault="00835B53" w:rsidP="00835B53">
      <w:pPr>
        <w:pStyle w:val="BodyText"/>
        <w:jc w:val="left"/>
        <w:rPr>
          <w:rFonts w:asciiTheme="minorHAnsi" w:hAnsiTheme="minorHAnsi" w:cstheme="minorHAnsi"/>
          <w:i w:val="0"/>
          <w:sz w:val="22"/>
          <w:szCs w:val="22"/>
        </w:rPr>
      </w:pPr>
      <w:r w:rsidRPr="00DA6EC4">
        <w:rPr>
          <w:rFonts w:asciiTheme="minorHAnsi" w:hAnsiTheme="minorHAnsi" w:cstheme="minorHAnsi"/>
          <w:i w:val="0"/>
          <w:sz w:val="22"/>
          <w:szCs w:val="22"/>
        </w:rPr>
        <w:t xml:space="preserve">The Warriner School is committed to ensuring that your child receives the best possible education to best prepare them for the next stage of their life.  Each school day is carefully planned, and each lesson informs a wider programme of learning.  Therefore, every lesson really does count.  Your child is a valued member of our school community and every day missed is a day lost without them. </w:t>
      </w:r>
      <w:proofErr w:type="gramStart"/>
      <w:r w:rsidRPr="00DA6EC4">
        <w:rPr>
          <w:rFonts w:asciiTheme="minorHAnsi" w:hAnsiTheme="minorHAnsi" w:cstheme="minorHAnsi"/>
          <w:i w:val="0"/>
          <w:sz w:val="22"/>
          <w:szCs w:val="22"/>
        </w:rPr>
        <w:t>The</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vast</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majority</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of</w:t>
      </w:r>
      <w:proofErr w:type="gramEnd"/>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our</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students</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have</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excellent</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levels</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of</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attendance</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and</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I</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thank</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you</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for</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your</w:t>
      </w:r>
      <w:r>
        <w:rPr>
          <w:rFonts w:asciiTheme="minorHAnsi" w:hAnsiTheme="minorHAnsi" w:cstheme="minorHAnsi"/>
          <w:i w:val="0"/>
          <w:sz w:val="22"/>
          <w:szCs w:val="22"/>
        </w:rPr>
        <w:t xml:space="preserve"> </w:t>
      </w:r>
      <w:r w:rsidRPr="00DA6EC4">
        <w:rPr>
          <w:rFonts w:asciiTheme="minorHAnsi" w:hAnsiTheme="minorHAnsi" w:cstheme="minorHAnsi"/>
          <w:i w:val="0"/>
          <w:sz w:val="22"/>
          <w:szCs w:val="22"/>
        </w:rPr>
        <w:t xml:space="preserve">continued support. </w:t>
      </w:r>
    </w:p>
    <w:p w14:paraId="448BBE6F" w14:textId="77777777" w:rsidR="00835B53" w:rsidRPr="00DA6EC4" w:rsidRDefault="00835B53" w:rsidP="00835B53">
      <w:pPr>
        <w:pStyle w:val="BodyText"/>
        <w:jc w:val="left"/>
        <w:rPr>
          <w:rFonts w:asciiTheme="minorHAnsi" w:hAnsiTheme="minorHAnsi" w:cstheme="minorHAnsi"/>
          <w:i w:val="0"/>
          <w:sz w:val="22"/>
          <w:szCs w:val="22"/>
        </w:rPr>
      </w:pPr>
    </w:p>
    <w:p w14:paraId="4015787F" w14:textId="77777777" w:rsidR="00835B53" w:rsidRPr="00DA6EC4" w:rsidRDefault="00835B53" w:rsidP="00835B53">
      <w:pPr>
        <w:pStyle w:val="BodyText"/>
        <w:jc w:val="left"/>
        <w:rPr>
          <w:rFonts w:asciiTheme="minorHAnsi" w:hAnsiTheme="minorHAnsi" w:cstheme="minorHAnsi"/>
          <w:i w:val="0"/>
          <w:sz w:val="22"/>
          <w:szCs w:val="22"/>
        </w:rPr>
      </w:pPr>
      <w:r w:rsidRPr="00DA6EC4">
        <w:rPr>
          <w:rFonts w:asciiTheme="minorHAnsi" w:hAnsiTheme="minorHAnsi" w:cstheme="minorHAnsi"/>
          <w:i w:val="0"/>
          <w:sz w:val="22"/>
          <w:szCs w:val="22"/>
        </w:rPr>
        <w:t xml:space="preserve">It is the policy of this school not to authorise absence for holidays during term-time. While advance permission can be given in exceptional circumstances, this is rare and can only be granted by me in my capacity as Head Teacher. Any such request should be addressed to me in writing before the holiday is taken and you should not assume that permission will be granted. </w:t>
      </w:r>
    </w:p>
    <w:p w14:paraId="12BC879E" w14:textId="77777777" w:rsidR="00835B53" w:rsidRPr="00DA6EC4" w:rsidRDefault="00835B53" w:rsidP="00835B53">
      <w:pPr>
        <w:pStyle w:val="BodyText"/>
        <w:jc w:val="left"/>
        <w:rPr>
          <w:rFonts w:asciiTheme="minorHAnsi" w:hAnsiTheme="minorHAnsi" w:cstheme="minorHAnsi"/>
          <w:i w:val="0"/>
          <w:sz w:val="22"/>
          <w:szCs w:val="22"/>
        </w:rPr>
      </w:pPr>
    </w:p>
    <w:p w14:paraId="65AB65F4" w14:textId="77777777" w:rsidR="00835B53" w:rsidRPr="00DA6EC4" w:rsidRDefault="00835B53" w:rsidP="00835B53">
      <w:pPr>
        <w:pStyle w:val="BodyText"/>
        <w:jc w:val="left"/>
        <w:rPr>
          <w:rFonts w:asciiTheme="minorHAnsi" w:hAnsiTheme="minorHAnsi" w:cstheme="minorHAnsi"/>
          <w:i w:val="0"/>
          <w:sz w:val="22"/>
          <w:szCs w:val="22"/>
        </w:rPr>
      </w:pPr>
      <w:r w:rsidRPr="00DA6EC4">
        <w:rPr>
          <w:rFonts w:asciiTheme="minorHAnsi" w:hAnsiTheme="minorHAnsi" w:cstheme="minorHAnsi"/>
          <w:i w:val="0"/>
          <w:sz w:val="22"/>
          <w:szCs w:val="22"/>
        </w:rPr>
        <w:t xml:space="preserve">If a term-time holiday is taken without permission, the absence will be recorded as </w:t>
      </w:r>
      <w:proofErr w:type="gramStart"/>
      <w:r w:rsidRPr="00DA6EC4">
        <w:rPr>
          <w:rFonts w:asciiTheme="minorHAnsi" w:hAnsiTheme="minorHAnsi" w:cstheme="minorHAnsi"/>
          <w:i w:val="0"/>
          <w:sz w:val="22"/>
          <w:szCs w:val="22"/>
        </w:rPr>
        <w:t>unauthorised</w:t>
      </w:r>
      <w:proofErr w:type="gramEnd"/>
      <w:r w:rsidRPr="00DA6EC4">
        <w:rPr>
          <w:rFonts w:asciiTheme="minorHAnsi" w:hAnsiTheme="minorHAnsi" w:cstheme="minorHAnsi"/>
          <w:i w:val="0"/>
          <w:sz w:val="22"/>
          <w:szCs w:val="22"/>
        </w:rPr>
        <w:t xml:space="preserve"> and a referral may be made to the County Attendance Team. This may result in the issue of an Education Penalty Notice under section 444A Education Act 1996 in respect of each absent child, to each parent/carer. Penalty notices are intended as an alternative to prosecution. </w:t>
      </w:r>
    </w:p>
    <w:p w14:paraId="7B732C43" w14:textId="77777777" w:rsidR="00835B53" w:rsidRPr="00DA6EC4" w:rsidRDefault="00835B53" w:rsidP="00835B53">
      <w:pPr>
        <w:pStyle w:val="BodyText"/>
        <w:jc w:val="left"/>
        <w:rPr>
          <w:rFonts w:asciiTheme="minorHAnsi" w:hAnsiTheme="minorHAnsi" w:cstheme="minorHAnsi"/>
          <w:i w:val="0"/>
          <w:sz w:val="22"/>
          <w:szCs w:val="22"/>
        </w:rPr>
      </w:pPr>
    </w:p>
    <w:p w14:paraId="0C75F264" w14:textId="77777777" w:rsidR="00835B53" w:rsidRPr="00DA6EC4" w:rsidRDefault="00835B53" w:rsidP="00835B53">
      <w:pPr>
        <w:pStyle w:val="BodyText"/>
        <w:jc w:val="left"/>
        <w:rPr>
          <w:rFonts w:asciiTheme="minorHAnsi" w:hAnsiTheme="minorHAnsi" w:cstheme="minorHAnsi"/>
          <w:i w:val="0"/>
          <w:sz w:val="22"/>
          <w:szCs w:val="22"/>
        </w:rPr>
      </w:pPr>
      <w:r w:rsidRPr="00DA6EC4">
        <w:rPr>
          <w:rFonts w:asciiTheme="minorHAnsi" w:hAnsiTheme="minorHAnsi" w:cstheme="minorHAnsi"/>
          <w:i w:val="0"/>
          <w:sz w:val="22"/>
          <w:szCs w:val="22"/>
        </w:rPr>
        <w:t>The first Penalty Notice is a charge of £80 per parent per child if paid within 21 days of receipt of the notice, increasing to £160 if paid between day 21 and day 28. Where it is deemed appropriate to issue a second Penalty Notice to the same parent for the same child within 3 years of the first notice, the second notice is charged at a flat rate of £160 if paid within 28 days. If the penalty is not paid in full within 28 days, the usual consequence is a Magistrates’ Court prosecution for the underlying section 444(1) Education Act 1996 offence of failure to secure regular school attendance. A third Penalty Notice cannot be issued to the same parent for the same child within 3 years of the first notice, and so in cases where the national threshold is met for a third or subsequent time another action will be taken instead, which may include the local authority considering prosecution.</w:t>
      </w:r>
    </w:p>
    <w:p w14:paraId="23E0971C" w14:textId="77777777" w:rsidR="00835B53" w:rsidRPr="00DA6EC4" w:rsidRDefault="00835B53" w:rsidP="00835B53">
      <w:pPr>
        <w:pStyle w:val="BodyText"/>
        <w:jc w:val="left"/>
        <w:rPr>
          <w:rFonts w:asciiTheme="minorHAnsi" w:hAnsiTheme="minorHAnsi" w:cstheme="minorHAnsi"/>
          <w:i w:val="0"/>
          <w:sz w:val="22"/>
          <w:szCs w:val="22"/>
        </w:rPr>
      </w:pPr>
    </w:p>
    <w:p w14:paraId="7A11CA29" w14:textId="77777777" w:rsidR="00835B53" w:rsidRPr="00DA6EC4" w:rsidRDefault="00835B53" w:rsidP="00835B53">
      <w:pPr>
        <w:pStyle w:val="BodyText"/>
        <w:jc w:val="left"/>
        <w:rPr>
          <w:rFonts w:asciiTheme="minorHAnsi" w:hAnsiTheme="minorHAnsi" w:cstheme="minorHAnsi"/>
          <w:i w:val="0"/>
          <w:sz w:val="22"/>
          <w:szCs w:val="22"/>
        </w:rPr>
      </w:pPr>
      <w:r w:rsidRPr="00DA6EC4">
        <w:rPr>
          <w:rFonts w:asciiTheme="minorHAnsi" w:hAnsiTheme="minorHAnsi" w:cstheme="minorHAnsi"/>
          <w:i w:val="0"/>
          <w:sz w:val="22"/>
          <w:szCs w:val="22"/>
        </w:rPr>
        <w:t>If further instances of unauthorised absence occur despite a penalty notice having previously been issued, or if the child’s attendance is a wider matter of concern, the local authority may consider prosecution in any event.</w:t>
      </w:r>
    </w:p>
    <w:p w14:paraId="1785818E" w14:textId="77777777" w:rsidR="00835B53" w:rsidRPr="00DA6EC4" w:rsidRDefault="00835B53" w:rsidP="00835B53">
      <w:pPr>
        <w:pStyle w:val="BodyText"/>
        <w:jc w:val="left"/>
        <w:rPr>
          <w:rFonts w:asciiTheme="minorHAnsi" w:hAnsiTheme="minorHAnsi" w:cstheme="minorHAnsi"/>
          <w:i w:val="0"/>
          <w:sz w:val="22"/>
          <w:szCs w:val="22"/>
        </w:rPr>
      </w:pPr>
    </w:p>
    <w:p w14:paraId="77C7E565" w14:textId="77777777" w:rsidR="00835B53" w:rsidRPr="00DA6EC4" w:rsidRDefault="00835B53" w:rsidP="00835B53">
      <w:pPr>
        <w:pStyle w:val="BodyText"/>
        <w:jc w:val="left"/>
        <w:rPr>
          <w:rFonts w:asciiTheme="minorHAnsi" w:hAnsiTheme="minorHAnsi" w:cstheme="minorHAnsi"/>
          <w:i w:val="0"/>
          <w:sz w:val="22"/>
          <w:szCs w:val="22"/>
        </w:rPr>
      </w:pPr>
      <w:r w:rsidRPr="00DA6EC4">
        <w:rPr>
          <w:rFonts w:asciiTheme="minorHAnsi" w:hAnsiTheme="minorHAnsi" w:cstheme="minorHAnsi"/>
          <w:i w:val="0"/>
          <w:sz w:val="22"/>
          <w:szCs w:val="22"/>
        </w:rPr>
        <w:t>Yours sincerely</w:t>
      </w:r>
    </w:p>
    <w:p w14:paraId="281B0263" w14:textId="77777777" w:rsidR="00835B53" w:rsidRDefault="00F81B4E" w:rsidP="00835B53">
      <w:pPr>
        <w:jc w:val="both"/>
        <w:rPr>
          <w:rFonts w:asciiTheme="minorHAnsi" w:hAnsiTheme="minorHAnsi" w:cstheme="minorHAnsi"/>
        </w:rPr>
      </w:pPr>
      <w:r w:rsidRPr="00F56115">
        <w:rPr>
          <w:rFonts w:asciiTheme="minorHAnsi" w:hAnsiTheme="minorHAnsi" w:cstheme="minorHAnsi"/>
          <w:noProof/>
          <w:color w:val="000000"/>
        </w:rPr>
        <w:drawing>
          <wp:inline distT="0" distB="0" distL="0" distR="0" wp14:anchorId="2A2CD100" wp14:editId="145ABD1A">
            <wp:extent cx="1190625" cy="542925"/>
            <wp:effectExtent l="0" t="0" r="9525"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a:ln>
                      <a:noFill/>
                    </a:ln>
                  </pic:spPr>
                </pic:pic>
              </a:graphicData>
            </a:graphic>
          </wp:inline>
        </w:drawing>
      </w:r>
    </w:p>
    <w:p w14:paraId="59B15E29" w14:textId="21507EBE" w:rsidR="00350133" w:rsidRPr="00F56115" w:rsidRDefault="00350133" w:rsidP="00835B53">
      <w:pPr>
        <w:jc w:val="both"/>
        <w:rPr>
          <w:rFonts w:asciiTheme="minorHAnsi" w:hAnsiTheme="minorHAnsi" w:cstheme="minorHAnsi"/>
        </w:rPr>
      </w:pPr>
      <w:r w:rsidRPr="00F56115">
        <w:rPr>
          <w:rFonts w:asciiTheme="minorHAnsi" w:hAnsiTheme="minorHAnsi" w:cstheme="minorHAnsi"/>
        </w:rPr>
        <w:t>Sharon Nicholls</w:t>
      </w:r>
    </w:p>
    <w:p w14:paraId="2E5DA5E0" w14:textId="3B9359BD" w:rsidR="00350133" w:rsidRPr="00F56115" w:rsidRDefault="00350133" w:rsidP="00E806FB">
      <w:pPr>
        <w:rPr>
          <w:rFonts w:asciiTheme="minorHAnsi" w:hAnsiTheme="minorHAnsi" w:cstheme="minorHAnsi"/>
        </w:rPr>
      </w:pPr>
      <w:r w:rsidRPr="00F56115">
        <w:rPr>
          <w:rFonts w:asciiTheme="minorHAnsi" w:hAnsiTheme="minorHAnsi" w:cstheme="minorHAnsi"/>
        </w:rPr>
        <w:t>Head of School</w:t>
      </w:r>
    </w:p>
    <w:sectPr w:rsidR="00350133" w:rsidRPr="00F56115" w:rsidSect="00E806FB">
      <w:headerReference w:type="first" r:id="rId8"/>
      <w:footerReference w:type="first" r:id="rId9"/>
      <w:pgSz w:w="11906" w:h="16838" w:code="9"/>
      <w:pgMar w:top="851" w:right="851" w:bottom="851" w:left="85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E454" w14:textId="77777777" w:rsidR="00AA40A7" w:rsidRDefault="00AA40A7" w:rsidP="000D3C1E">
      <w:r>
        <w:separator/>
      </w:r>
    </w:p>
  </w:endnote>
  <w:endnote w:type="continuationSeparator" w:id="0">
    <w:p w14:paraId="7D3166F9" w14:textId="77777777" w:rsidR="00AA40A7" w:rsidRDefault="00AA40A7" w:rsidP="000D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EA30" w14:textId="5C3B5F9D" w:rsidR="00843620" w:rsidRDefault="00843620"/>
  <w:tbl>
    <w:tblPr>
      <w:tblStyle w:val="TableGrid"/>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219"/>
      <w:gridCol w:w="6261"/>
      <w:gridCol w:w="2021"/>
    </w:tblGrid>
    <w:tr w:rsidR="00120243" w14:paraId="6CD14195" w14:textId="77777777" w:rsidTr="00E806FB">
      <w:trPr>
        <w:trHeight w:val="451"/>
      </w:trPr>
      <w:tc>
        <w:tcPr>
          <w:tcW w:w="2219" w:type="dxa"/>
          <w:tcMar>
            <w:left w:w="0" w:type="dxa"/>
          </w:tcMar>
        </w:tcPr>
        <w:p w14:paraId="7D2DFBAA" w14:textId="599E4F8D" w:rsidR="008242F9" w:rsidRDefault="008242F9" w:rsidP="0073745C">
          <w:pPr>
            <w:pStyle w:val="Footer"/>
            <w:rPr>
              <w:rFonts w:asciiTheme="minorHAnsi" w:hAnsiTheme="minorHAnsi" w:cs="Tahoma"/>
              <w:sz w:val="20"/>
              <w:szCs w:val="20"/>
            </w:rPr>
          </w:pPr>
        </w:p>
        <w:p w14:paraId="681CACDB" w14:textId="49CA0F7A" w:rsidR="008242F9" w:rsidRPr="008242F9" w:rsidRDefault="008242F9" w:rsidP="008242F9"/>
        <w:p w14:paraId="2F203064" w14:textId="77777777" w:rsidR="001F11C4" w:rsidRPr="008242F9" w:rsidRDefault="001F11C4" w:rsidP="008242F9"/>
      </w:tc>
      <w:tc>
        <w:tcPr>
          <w:tcW w:w="6261" w:type="dxa"/>
          <w:tcMar>
            <w:left w:w="0" w:type="dxa"/>
          </w:tcMar>
        </w:tcPr>
        <w:p w14:paraId="27456CD7" w14:textId="205B4A3F" w:rsidR="00DF5AC6" w:rsidRDefault="0097309E" w:rsidP="00B57A4A">
          <w:pPr>
            <w:pStyle w:val="Footer"/>
            <w:jc w:val="center"/>
            <w:rPr>
              <w:rFonts w:asciiTheme="minorHAnsi" w:hAnsiTheme="minorHAnsi" w:cs="Tahoma"/>
              <w:sz w:val="20"/>
              <w:szCs w:val="20"/>
            </w:rPr>
          </w:pPr>
          <w:r>
            <w:rPr>
              <w:rFonts w:asciiTheme="minorHAnsi" w:hAnsiTheme="minorHAnsi" w:cs="Tahoma"/>
              <w:noProof/>
              <w:sz w:val="20"/>
              <w:szCs w:val="20"/>
            </w:rPr>
            <w:drawing>
              <wp:inline distT="0" distB="0" distL="0" distR="0" wp14:anchorId="693C1126" wp14:editId="406ADCD6">
                <wp:extent cx="3715200" cy="9288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715200" cy="928800"/>
                        </a:xfrm>
                        <a:prstGeom prst="rect">
                          <a:avLst/>
                        </a:prstGeom>
                      </pic:spPr>
                    </pic:pic>
                  </a:graphicData>
                </a:graphic>
              </wp:inline>
            </w:drawing>
          </w:r>
        </w:p>
        <w:p w14:paraId="2D6D48ED" w14:textId="0D5134D1" w:rsidR="001F11C4" w:rsidRPr="00DF5AC6" w:rsidRDefault="001F11C4" w:rsidP="00DF5AC6">
          <w:pPr>
            <w:jc w:val="right"/>
          </w:pPr>
        </w:p>
      </w:tc>
      <w:tc>
        <w:tcPr>
          <w:tcW w:w="2021" w:type="dxa"/>
          <w:tcMar>
            <w:left w:w="0" w:type="dxa"/>
          </w:tcMar>
        </w:tcPr>
        <w:p w14:paraId="76EA51EB" w14:textId="0834CBC4" w:rsidR="008242F9" w:rsidRPr="00E806FB" w:rsidRDefault="008242F9" w:rsidP="00E806FB">
          <w:pPr>
            <w:pStyle w:val="Footer"/>
            <w:ind w:left="-142"/>
            <w:rPr>
              <w:rFonts w:asciiTheme="minorHAnsi" w:hAnsiTheme="minorHAnsi" w:cs="Tahoma"/>
              <w:sz w:val="20"/>
              <w:szCs w:val="20"/>
            </w:rPr>
          </w:pPr>
        </w:p>
        <w:p w14:paraId="165598BD" w14:textId="77777777" w:rsidR="001F11C4" w:rsidRPr="008242F9" w:rsidRDefault="008F0E67" w:rsidP="00DF5AC6">
          <w:pPr>
            <w:jc w:val="center"/>
          </w:pPr>
          <w:r>
            <w:t xml:space="preserve">                                </w:t>
          </w:r>
        </w:p>
      </w:tc>
    </w:tr>
  </w:tbl>
  <w:p w14:paraId="32CDD070" w14:textId="366319DA" w:rsidR="001F11C4" w:rsidRPr="00E806FB" w:rsidRDefault="00E806FB" w:rsidP="00E806FB">
    <w:pPr>
      <w:pStyle w:val="Footer"/>
      <w:jc w:val="center"/>
      <w:rPr>
        <w:rFonts w:asciiTheme="minorHAnsi" w:hAnsiTheme="minorHAnsi" w:cs="Tahoma"/>
        <w:color w:val="808080" w:themeColor="background1" w:themeShade="80"/>
        <w:sz w:val="20"/>
        <w:szCs w:val="20"/>
      </w:rPr>
    </w:pPr>
    <w:r w:rsidRPr="00E806FB">
      <w:rPr>
        <w:rFonts w:asciiTheme="minorHAnsi" w:hAnsiTheme="minorHAnsi" w:cs="Tahoma"/>
        <w:color w:val="808080" w:themeColor="background1" w:themeShade="80"/>
        <w:sz w:val="20"/>
        <w:szCs w:val="20"/>
      </w:rPr>
      <w:t>A charitable limited company registered in England and Wales, company number 9696059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96AC" w14:textId="77777777" w:rsidR="00AA40A7" w:rsidRDefault="00AA40A7" w:rsidP="000D3C1E">
      <w:r>
        <w:separator/>
      </w:r>
    </w:p>
  </w:footnote>
  <w:footnote w:type="continuationSeparator" w:id="0">
    <w:p w14:paraId="1B2625F7" w14:textId="77777777" w:rsidR="00AA40A7" w:rsidRDefault="00AA40A7" w:rsidP="000D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E300" w14:textId="77777777" w:rsidR="0073745C" w:rsidRDefault="0073745C" w:rsidP="0073745C">
    <w:pPr>
      <w:widowControl w:val="0"/>
      <w:jc w:val="center"/>
      <w:rPr>
        <w:rFonts w:asciiTheme="minorHAnsi" w:hAnsiTheme="minorHAnsi" w:cs="Tahoma"/>
        <w:b/>
        <w:sz w:val="36"/>
        <w:szCs w:val="36"/>
      </w:rPr>
    </w:pPr>
    <w:r>
      <w:rPr>
        <w:rFonts w:asciiTheme="minorHAnsi" w:hAnsiTheme="minorHAnsi" w:cs="Tahoma"/>
        <w:b/>
        <w:sz w:val="36"/>
        <w:szCs w:val="36"/>
      </w:rPr>
      <w:t>The Warriner School</w:t>
    </w:r>
  </w:p>
  <w:p w14:paraId="4DE13604" w14:textId="77777777" w:rsidR="0073745C" w:rsidRDefault="0073745C" w:rsidP="0073745C">
    <w:pPr>
      <w:widowControl w:val="0"/>
      <w:jc w:val="center"/>
      <w:rPr>
        <w:rFonts w:asciiTheme="minorHAnsi" w:hAnsiTheme="minorHAnsi" w:cs="Tahoma"/>
        <w:sz w:val="22"/>
        <w:szCs w:val="22"/>
      </w:rPr>
    </w:pPr>
    <w:r>
      <w:rPr>
        <w:rFonts w:asciiTheme="minorHAnsi" w:hAnsiTheme="minorHAnsi" w:cs="Tahoma"/>
        <w:sz w:val="22"/>
        <w:szCs w:val="22"/>
      </w:rPr>
      <w:t xml:space="preserve">Responsible - Respectful </w:t>
    </w:r>
    <w:r w:rsidR="00444948">
      <w:rPr>
        <w:rFonts w:asciiTheme="minorHAnsi" w:hAnsiTheme="minorHAnsi" w:cs="Tahoma"/>
        <w:sz w:val="22"/>
        <w:szCs w:val="22"/>
      </w:rPr>
      <w:t>–</w:t>
    </w:r>
    <w:r>
      <w:rPr>
        <w:rFonts w:asciiTheme="minorHAnsi" w:hAnsiTheme="minorHAnsi" w:cs="Tahoma"/>
        <w:sz w:val="22"/>
        <w:szCs w:val="22"/>
      </w:rPr>
      <w:t xml:space="preserve"> Ready</w:t>
    </w:r>
  </w:p>
  <w:p w14:paraId="53E20813" w14:textId="77777777" w:rsidR="00444948" w:rsidRDefault="00444948" w:rsidP="0073745C">
    <w:pPr>
      <w:widowControl w:val="0"/>
      <w:jc w:val="center"/>
      <w:rPr>
        <w:rFonts w:asciiTheme="minorHAnsi" w:hAnsiTheme="minorHAnsi" w:cs="Tahoma"/>
        <w:sz w:val="22"/>
        <w:szCs w:val="22"/>
      </w:rPr>
    </w:pPr>
  </w:p>
  <w:tbl>
    <w:tblPr>
      <w:tblW w:w="11018" w:type="dxa"/>
      <w:tblInd w:w="-737" w:type="dxa"/>
      <w:tblLayout w:type="fixed"/>
      <w:tblCellMar>
        <w:left w:w="0" w:type="dxa"/>
        <w:right w:w="0" w:type="dxa"/>
      </w:tblCellMar>
      <w:tblLook w:val="01E0" w:firstRow="1" w:lastRow="1" w:firstColumn="1" w:lastColumn="1" w:noHBand="0" w:noVBand="0"/>
    </w:tblPr>
    <w:tblGrid>
      <w:gridCol w:w="4619"/>
      <w:gridCol w:w="1780"/>
      <w:gridCol w:w="4619"/>
    </w:tblGrid>
    <w:tr w:rsidR="0073745C" w14:paraId="163BACFF" w14:textId="77777777" w:rsidTr="0057485E">
      <w:trPr>
        <w:trHeight w:val="1831"/>
      </w:trPr>
      <w:tc>
        <w:tcPr>
          <w:tcW w:w="4619" w:type="dxa"/>
        </w:tcPr>
        <w:p w14:paraId="215CABD4" w14:textId="77777777" w:rsidR="00444948" w:rsidRDefault="0057485E" w:rsidP="00444948">
          <w:pPr>
            <w:widowControl w:val="0"/>
            <w:rPr>
              <w:rFonts w:asciiTheme="minorHAnsi" w:hAnsiTheme="minorHAnsi" w:cs="Tahoma"/>
              <w:sz w:val="22"/>
              <w:szCs w:val="22"/>
            </w:rPr>
          </w:pPr>
          <w:r>
            <w:rPr>
              <w:rFonts w:asciiTheme="minorHAnsi" w:hAnsiTheme="minorHAnsi" w:cs="Tahoma"/>
              <w:sz w:val="22"/>
              <w:szCs w:val="22"/>
            </w:rPr>
            <w:t xml:space="preserve">             </w:t>
          </w:r>
          <w:r w:rsidR="0073745C">
            <w:rPr>
              <w:rFonts w:asciiTheme="minorHAnsi" w:hAnsiTheme="minorHAnsi" w:cs="Tahoma"/>
              <w:sz w:val="22"/>
              <w:szCs w:val="22"/>
            </w:rPr>
            <w:t xml:space="preserve">A member of </w:t>
          </w:r>
          <w:r w:rsidR="001F11C4">
            <w:rPr>
              <w:rFonts w:asciiTheme="minorHAnsi" w:hAnsiTheme="minorHAnsi" w:cs="Tahoma"/>
              <w:sz w:val="22"/>
              <w:szCs w:val="22"/>
            </w:rPr>
            <w:t>T</w:t>
          </w:r>
          <w:r w:rsidR="0073745C">
            <w:rPr>
              <w:rFonts w:asciiTheme="minorHAnsi" w:hAnsiTheme="minorHAnsi" w:cs="Tahoma"/>
              <w:sz w:val="22"/>
              <w:szCs w:val="22"/>
            </w:rPr>
            <w:t>he</w:t>
          </w:r>
          <w:r w:rsidR="00444948">
            <w:rPr>
              <w:rFonts w:asciiTheme="minorHAnsi" w:hAnsiTheme="minorHAnsi" w:cs="Tahoma"/>
              <w:sz w:val="22"/>
              <w:szCs w:val="22"/>
            </w:rPr>
            <w:t xml:space="preserve"> Warriner Multi </w:t>
          </w:r>
          <w:r>
            <w:rPr>
              <w:rFonts w:asciiTheme="minorHAnsi" w:hAnsiTheme="minorHAnsi" w:cs="Tahoma"/>
              <w:sz w:val="22"/>
              <w:szCs w:val="22"/>
            </w:rPr>
            <w:t xml:space="preserve">   </w:t>
          </w:r>
        </w:p>
        <w:p w14:paraId="7B389F35" w14:textId="77777777" w:rsidR="0073745C" w:rsidRDefault="0057485E" w:rsidP="0057485E">
          <w:pPr>
            <w:widowControl w:val="0"/>
            <w:rPr>
              <w:rFonts w:asciiTheme="minorHAnsi" w:hAnsiTheme="minorHAnsi" w:cs="Tahoma"/>
              <w:sz w:val="22"/>
              <w:szCs w:val="22"/>
            </w:rPr>
          </w:pPr>
          <w:r>
            <w:rPr>
              <w:rFonts w:asciiTheme="minorHAnsi" w:hAnsiTheme="minorHAnsi" w:cs="Tahoma"/>
              <w:sz w:val="22"/>
              <w:szCs w:val="22"/>
            </w:rPr>
            <w:t xml:space="preserve">             Academy Trust</w:t>
          </w:r>
        </w:p>
        <w:p w14:paraId="4640A120" w14:textId="77777777" w:rsidR="0057485E" w:rsidRDefault="0057485E" w:rsidP="0057485E">
          <w:pPr>
            <w:widowControl w:val="0"/>
            <w:rPr>
              <w:rFonts w:asciiTheme="minorHAnsi" w:hAnsiTheme="minorHAnsi" w:cs="Tahoma"/>
              <w:sz w:val="22"/>
              <w:szCs w:val="22"/>
            </w:rPr>
          </w:pPr>
        </w:p>
        <w:p w14:paraId="690C6591" w14:textId="77777777" w:rsidR="0073745C" w:rsidRDefault="0057485E" w:rsidP="0073745C">
          <w:pPr>
            <w:widowControl w:val="0"/>
            <w:rPr>
              <w:rFonts w:asciiTheme="minorHAnsi" w:hAnsiTheme="minorHAnsi" w:cs="Tahoma"/>
              <w:sz w:val="22"/>
              <w:szCs w:val="22"/>
            </w:rPr>
          </w:pPr>
          <w:r>
            <w:rPr>
              <w:rFonts w:asciiTheme="minorHAnsi" w:hAnsiTheme="minorHAnsi" w:cs="Tahoma"/>
              <w:sz w:val="22"/>
              <w:szCs w:val="22"/>
            </w:rPr>
            <w:t xml:space="preserve">             </w:t>
          </w:r>
          <w:r w:rsidR="003C35DE">
            <w:rPr>
              <w:rFonts w:asciiTheme="minorHAnsi" w:hAnsiTheme="minorHAnsi" w:cs="Tahoma"/>
              <w:sz w:val="22"/>
              <w:szCs w:val="22"/>
            </w:rPr>
            <w:t xml:space="preserve">Executive </w:t>
          </w:r>
          <w:r w:rsidR="0073745C">
            <w:rPr>
              <w:rFonts w:asciiTheme="minorHAnsi" w:hAnsiTheme="minorHAnsi" w:cs="Tahoma"/>
              <w:sz w:val="22"/>
              <w:szCs w:val="22"/>
            </w:rPr>
            <w:t>Headteacher: Dr Annabel Kay</w:t>
          </w:r>
        </w:p>
        <w:p w14:paraId="38721F9E" w14:textId="0A035055" w:rsidR="00B81B86" w:rsidRDefault="00B81B86" w:rsidP="00B81B86">
          <w:pPr>
            <w:widowControl w:val="0"/>
            <w:rPr>
              <w:rFonts w:asciiTheme="minorHAnsi" w:hAnsiTheme="minorHAnsi" w:cs="Tahoma"/>
              <w:sz w:val="22"/>
              <w:szCs w:val="22"/>
            </w:rPr>
          </w:pPr>
          <w:r>
            <w:rPr>
              <w:rFonts w:asciiTheme="minorHAnsi" w:hAnsiTheme="minorHAnsi" w:cs="Tahoma"/>
              <w:sz w:val="22"/>
              <w:szCs w:val="22"/>
            </w:rPr>
            <w:t xml:space="preserve">             Head of School: Mrs Sharon Nicholls</w:t>
          </w:r>
        </w:p>
      </w:tc>
      <w:tc>
        <w:tcPr>
          <w:tcW w:w="1780" w:type="dxa"/>
        </w:tcPr>
        <w:p w14:paraId="0D33C5D2" w14:textId="77777777" w:rsidR="00444948" w:rsidRDefault="0057485E" w:rsidP="0073745C">
          <w:pPr>
            <w:widowControl w:val="0"/>
            <w:rPr>
              <w:rFonts w:asciiTheme="minorHAnsi" w:hAnsiTheme="minorHAnsi"/>
              <w:sz w:val="22"/>
              <w:szCs w:val="22"/>
            </w:rPr>
          </w:pPr>
          <w:r>
            <w:rPr>
              <w:rFonts w:asciiTheme="minorHAnsi" w:hAnsiTheme="minorHAnsi" w:cs="Tahoma"/>
              <w:noProof/>
              <w:sz w:val="22"/>
              <w:szCs w:val="22"/>
            </w:rPr>
            <w:drawing>
              <wp:anchor distT="0" distB="0" distL="114300" distR="114300" simplePos="0" relativeHeight="251663360" behindDoc="0" locked="0" layoutInCell="1" allowOverlap="1" wp14:anchorId="75EED13E" wp14:editId="65DE351A">
                <wp:simplePos x="0" y="0"/>
                <wp:positionH relativeFrom="margin">
                  <wp:posOffset>337820</wp:posOffset>
                </wp:positionH>
                <wp:positionV relativeFrom="topMargin">
                  <wp:posOffset>-37465</wp:posOffset>
                </wp:positionV>
                <wp:extent cx="1044000" cy="104400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OGO1 (1).jpg"/>
                        <pic:cNvPicPr/>
                      </pic:nvPicPr>
                      <pic:blipFill>
                        <a:blip r:embed="rId1">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14:sizeRelH relativeFrom="page">
                  <wp14:pctWidth>0</wp14:pctWidth>
                </wp14:sizeRelH>
                <wp14:sizeRelV relativeFrom="page">
                  <wp14:pctHeight>0</wp14:pctHeight>
                </wp14:sizeRelV>
              </wp:anchor>
            </w:drawing>
          </w:r>
        </w:p>
        <w:p w14:paraId="1638BF77" w14:textId="77777777" w:rsidR="00444948" w:rsidRPr="00444948" w:rsidRDefault="00444948" w:rsidP="00444948">
          <w:pPr>
            <w:rPr>
              <w:rFonts w:asciiTheme="minorHAnsi" w:hAnsiTheme="minorHAnsi"/>
              <w:sz w:val="22"/>
              <w:szCs w:val="22"/>
            </w:rPr>
          </w:pPr>
        </w:p>
        <w:p w14:paraId="1A15F839" w14:textId="77777777" w:rsidR="00444948" w:rsidRDefault="00444948" w:rsidP="00444948">
          <w:pPr>
            <w:rPr>
              <w:rFonts w:asciiTheme="minorHAnsi" w:hAnsiTheme="minorHAnsi"/>
              <w:sz w:val="22"/>
              <w:szCs w:val="22"/>
            </w:rPr>
          </w:pPr>
        </w:p>
        <w:p w14:paraId="57E05AD4" w14:textId="77777777" w:rsidR="0073745C" w:rsidRPr="00444948" w:rsidRDefault="0073745C" w:rsidP="00444948">
          <w:pPr>
            <w:rPr>
              <w:rFonts w:asciiTheme="minorHAnsi" w:hAnsiTheme="minorHAnsi"/>
              <w:sz w:val="22"/>
              <w:szCs w:val="22"/>
            </w:rPr>
          </w:pPr>
        </w:p>
      </w:tc>
      <w:tc>
        <w:tcPr>
          <w:tcW w:w="4619" w:type="dxa"/>
        </w:tcPr>
        <w:p w14:paraId="550952BA" w14:textId="77777777" w:rsidR="0073745C" w:rsidRDefault="0073745C" w:rsidP="0073745C">
          <w:pPr>
            <w:widowControl w:val="0"/>
            <w:jc w:val="right"/>
            <w:rPr>
              <w:rFonts w:asciiTheme="minorHAnsi" w:hAnsiTheme="minorHAnsi" w:cs="Tahoma"/>
              <w:sz w:val="22"/>
              <w:szCs w:val="22"/>
            </w:rPr>
          </w:pPr>
          <w:r>
            <w:rPr>
              <w:rFonts w:asciiTheme="minorHAnsi" w:hAnsiTheme="minorHAnsi" w:cs="Tahoma"/>
              <w:sz w:val="22"/>
              <w:szCs w:val="22"/>
            </w:rPr>
            <w:t>Bloxham</w:t>
          </w:r>
        </w:p>
        <w:p w14:paraId="61B78FFF" w14:textId="77777777" w:rsidR="0073745C" w:rsidRDefault="0073745C" w:rsidP="0073745C">
          <w:pPr>
            <w:widowControl w:val="0"/>
            <w:jc w:val="right"/>
            <w:rPr>
              <w:rFonts w:asciiTheme="minorHAnsi" w:hAnsiTheme="minorHAnsi" w:cs="Tahoma"/>
              <w:sz w:val="22"/>
              <w:szCs w:val="22"/>
            </w:rPr>
          </w:pPr>
          <w:r>
            <w:rPr>
              <w:rFonts w:asciiTheme="minorHAnsi" w:hAnsiTheme="minorHAnsi" w:cs="Tahoma"/>
              <w:sz w:val="22"/>
              <w:szCs w:val="22"/>
            </w:rPr>
            <w:t xml:space="preserve">Oxfordshire    </w:t>
          </w:r>
        </w:p>
        <w:p w14:paraId="5A1C0F17" w14:textId="77777777" w:rsidR="0073745C" w:rsidRDefault="0073745C" w:rsidP="0073745C">
          <w:pPr>
            <w:widowControl w:val="0"/>
            <w:jc w:val="right"/>
            <w:rPr>
              <w:rFonts w:asciiTheme="minorHAnsi" w:hAnsiTheme="minorHAnsi" w:cs="Tahoma"/>
              <w:sz w:val="22"/>
              <w:szCs w:val="22"/>
            </w:rPr>
          </w:pPr>
          <w:r>
            <w:rPr>
              <w:rFonts w:asciiTheme="minorHAnsi" w:hAnsiTheme="minorHAnsi" w:cs="Tahoma"/>
              <w:sz w:val="22"/>
              <w:szCs w:val="22"/>
            </w:rPr>
            <w:t xml:space="preserve">OX15 4LJ </w:t>
          </w:r>
        </w:p>
        <w:p w14:paraId="017BBCF3" w14:textId="77777777" w:rsidR="0073745C" w:rsidRDefault="0073745C" w:rsidP="0073745C">
          <w:pPr>
            <w:widowControl w:val="0"/>
            <w:jc w:val="right"/>
            <w:rPr>
              <w:rFonts w:asciiTheme="minorHAnsi" w:hAnsiTheme="minorHAnsi" w:cs="Tahoma"/>
              <w:sz w:val="22"/>
              <w:szCs w:val="22"/>
            </w:rPr>
          </w:pPr>
          <w:r>
            <w:rPr>
              <w:rFonts w:asciiTheme="minorHAnsi" w:hAnsiTheme="minorHAnsi" w:cs="Tahoma"/>
              <w:sz w:val="22"/>
              <w:szCs w:val="22"/>
            </w:rPr>
            <w:t xml:space="preserve">Tel Number:  01295 720777    </w:t>
          </w:r>
        </w:p>
        <w:p w14:paraId="030C76B8" w14:textId="77777777" w:rsidR="0073745C" w:rsidRDefault="0073745C" w:rsidP="0073745C">
          <w:pPr>
            <w:widowControl w:val="0"/>
            <w:jc w:val="right"/>
            <w:rPr>
              <w:rFonts w:asciiTheme="minorHAnsi" w:hAnsiTheme="minorHAnsi" w:cs="Tahoma"/>
              <w:sz w:val="22"/>
              <w:szCs w:val="22"/>
            </w:rPr>
          </w:pPr>
          <w:r>
            <w:rPr>
              <w:rFonts w:asciiTheme="minorHAnsi" w:hAnsiTheme="minorHAnsi" w:cs="Tahoma"/>
              <w:sz w:val="22"/>
              <w:szCs w:val="22"/>
            </w:rPr>
            <w:t>admin.4007@warriner.oxon.sch.uk</w:t>
          </w:r>
        </w:p>
        <w:p w14:paraId="10332C6B" w14:textId="77777777" w:rsidR="0073745C" w:rsidRPr="00444948" w:rsidRDefault="0073745C" w:rsidP="00444948">
          <w:pPr>
            <w:widowControl w:val="0"/>
            <w:jc w:val="right"/>
            <w:rPr>
              <w:rFonts w:asciiTheme="minorHAnsi" w:hAnsiTheme="minorHAnsi" w:cs="Tahoma"/>
              <w:sz w:val="22"/>
              <w:szCs w:val="22"/>
            </w:rPr>
          </w:pPr>
          <w:r>
            <w:rPr>
              <w:rFonts w:asciiTheme="minorHAnsi" w:hAnsiTheme="minorHAnsi" w:cs="Tahoma"/>
              <w:sz w:val="22"/>
              <w:szCs w:val="22"/>
            </w:rPr>
            <w:t>www.thewarrinerschool.co.uk</w:t>
          </w:r>
        </w:p>
      </w:tc>
    </w:tr>
  </w:tbl>
  <w:p w14:paraId="0A686C99" w14:textId="77777777" w:rsidR="00F378DE" w:rsidRDefault="00F378DE" w:rsidP="00757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5E"/>
    <w:rsid w:val="0004608E"/>
    <w:rsid w:val="000471D7"/>
    <w:rsid w:val="0006611E"/>
    <w:rsid w:val="00070ED6"/>
    <w:rsid w:val="00075934"/>
    <w:rsid w:val="000D1CA6"/>
    <w:rsid w:val="000D3C1E"/>
    <w:rsid w:val="000F4153"/>
    <w:rsid w:val="00117BDD"/>
    <w:rsid w:val="00120243"/>
    <w:rsid w:val="00132B96"/>
    <w:rsid w:val="00157B5C"/>
    <w:rsid w:val="001A2258"/>
    <w:rsid w:val="001B66B2"/>
    <w:rsid w:val="001E1A09"/>
    <w:rsid w:val="001F11C4"/>
    <w:rsid w:val="00200501"/>
    <w:rsid w:val="002806E8"/>
    <w:rsid w:val="00287920"/>
    <w:rsid w:val="002C47BB"/>
    <w:rsid w:val="003179FD"/>
    <w:rsid w:val="00335B14"/>
    <w:rsid w:val="00341E9C"/>
    <w:rsid w:val="00350133"/>
    <w:rsid w:val="00384429"/>
    <w:rsid w:val="003C35DE"/>
    <w:rsid w:val="003C3AC0"/>
    <w:rsid w:val="004174C6"/>
    <w:rsid w:val="00444948"/>
    <w:rsid w:val="00453710"/>
    <w:rsid w:val="00487710"/>
    <w:rsid w:val="004B5DDD"/>
    <w:rsid w:val="004F08DD"/>
    <w:rsid w:val="005033A8"/>
    <w:rsid w:val="00530AA5"/>
    <w:rsid w:val="0057485E"/>
    <w:rsid w:val="0060117B"/>
    <w:rsid w:val="00604636"/>
    <w:rsid w:val="006405CA"/>
    <w:rsid w:val="00653876"/>
    <w:rsid w:val="0066594A"/>
    <w:rsid w:val="00676EB0"/>
    <w:rsid w:val="006A3729"/>
    <w:rsid w:val="0073745C"/>
    <w:rsid w:val="00740CBA"/>
    <w:rsid w:val="007435F5"/>
    <w:rsid w:val="0075659D"/>
    <w:rsid w:val="00757DF1"/>
    <w:rsid w:val="00773CBE"/>
    <w:rsid w:val="00793340"/>
    <w:rsid w:val="00794E3D"/>
    <w:rsid w:val="007A741E"/>
    <w:rsid w:val="007B6E69"/>
    <w:rsid w:val="007E28B3"/>
    <w:rsid w:val="007F4364"/>
    <w:rsid w:val="00806DD8"/>
    <w:rsid w:val="008242F9"/>
    <w:rsid w:val="00824398"/>
    <w:rsid w:val="00835B53"/>
    <w:rsid w:val="00843620"/>
    <w:rsid w:val="008725AA"/>
    <w:rsid w:val="00882F70"/>
    <w:rsid w:val="008A26E3"/>
    <w:rsid w:val="008E1286"/>
    <w:rsid w:val="008F0E67"/>
    <w:rsid w:val="0091678A"/>
    <w:rsid w:val="00930E12"/>
    <w:rsid w:val="009350B3"/>
    <w:rsid w:val="0097309E"/>
    <w:rsid w:val="009751D0"/>
    <w:rsid w:val="00A35279"/>
    <w:rsid w:val="00A561BF"/>
    <w:rsid w:val="00AA40A7"/>
    <w:rsid w:val="00B57A4A"/>
    <w:rsid w:val="00B63996"/>
    <w:rsid w:val="00B75549"/>
    <w:rsid w:val="00B81B86"/>
    <w:rsid w:val="00C158DE"/>
    <w:rsid w:val="00C52C3F"/>
    <w:rsid w:val="00C875DE"/>
    <w:rsid w:val="00CA4BD3"/>
    <w:rsid w:val="00CB5180"/>
    <w:rsid w:val="00CE7773"/>
    <w:rsid w:val="00D01B21"/>
    <w:rsid w:val="00D174B9"/>
    <w:rsid w:val="00D17A4D"/>
    <w:rsid w:val="00DF5AC6"/>
    <w:rsid w:val="00DF6948"/>
    <w:rsid w:val="00DF6B21"/>
    <w:rsid w:val="00E11187"/>
    <w:rsid w:val="00E335A7"/>
    <w:rsid w:val="00E33BCA"/>
    <w:rsid w:val="00E704CB"/>
    <w:rsid w:val="00E806FB"/>
    <w:rsid w:val="00E8073B"/>
    <w:rsid w:val="00E8632B"/>
    <w:rsid w:val="00ED7802"/>
    <w:rsid w:val="00F04650"/>
    <w:rsid w:val="00F378DE"/>
    <w:rsid w:val="00F51EBA"/>
    <w:rsid w:val="00F56115"/>
    <w:rsid w:val="00F81B4E"/>
    <w:rsid w:val="00F921FC"/>
    <w:rsid w:val="00FD44C3"/>
    <w:rsid w:val="00FE1156"/>
    <w:rsid w:val="00FE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AC531"/>
  <w15:chartTrackingRefBased/>
  <w15:docId w15:val="{178331E2-45AE-4D94-8060-E4A5DB46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C1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806F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3C1E"/>
    <w:pPr>
      <w:tabs>
        <w:tab w:val="center" w:pos="4153"/>
        <w:tab w:val="right" w:pos="8306"/>
      </w:tabs>
    </w:pPr>
  </w:style>
  <w:style w:type="character" w:customStyle="1" w:styleId="HeaderChar">
    <w:name w:val="Header Char"/>
    <w:basedOn w:val="DefaultParagraphFont"/>
    <w:link w:val="Header"/>
    <w:uiPriority w:val="99"/>
    <w:rsid w:val="000D3C1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D3C1E"/>
    <w:pPr>
      <w:tabs>
        <w:tab w:val="center" w:pos="4513"/>
        <w:tab w:val="right" w:pos="9026"/>
      </w:tabs>
    </w:pPr>
  </w:style>
  <w:style w:type="character" w:customStyle="1" w:styleId="FooterChar">
    <w:name w:val="Footer Char"/>
    <w:basedOn w:val="DefaultParagraphFont"/>
    <w:link w:val="Footer"/>
    <w:uiPriority w:val="99"/>
    <w:rsid w:val="000D3C1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16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78A"/>
    <w:rPr>
      <w:rFonts w:ascii="Segoe UI" w:eastAsia="Times New Roman" w:hAnsi="Segoe UI" w:cs="Segoe UI"/>
      <w:sz w:val="18"/>
      <w:szCs w:val="18"/>
      <w:lang w:eastAsia="en-GB"/>
    </w:rPr>
  </w:style>
  <w:style w:type="table" w:styleId="TableGrid">
    <w:name w:val="Table Grid"/>
    <w:basedOn w:val="TableNormal"/>
    <w:uiPriority w:val="39"/>
    <w:rsid w:val="001F1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650"/>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F04650"/>
    <w:rPr>
      <w:color w:val="0563C1" w:themeColor="hyperlink"/>
      <w:u w:val="single"/>
    </w:rPr>
  </w:style>
  <w:style w:type="character" w:customStyle="1" w:styleId="Heading1Char">
    <w:name w:val="Heading 1 Char"/>
    <w:basedOn w:val="DefaultParagraphFont"/>
    <w:link w:val="Heading1"/>
    <w:uiPriority w:val="9"/>
    <w:rsid w:val="00E806FB"/>
    <w:rPr>
      <w:rFonts w:asciiTheme="majorHAnsi" w:eastAsiaTheme="majorEastAsia" w:hAnsiTheme="majorHAnsi" w:cstheme="majorBidi"/>
      <w:color w:val="2E74B5" w:themeColor="accent1" w:themeShade="BF"/>
      <w:sz w:val="32"/>
      <w:szCs w:val="32"/>
      <w:lang w:eastAsia="en-GB"/>
    </w:rPr>
  </w:style>
  <w:style w:type="paragraph" w:styleId="BodyText">
    <w:name w:val="Body Text"/>
    <w:basedOn w:val="Normal"/>
    <w:link w:val="BodyTextChar"/>
    <w:rsid w:val="00835B53"/>
    <w:pPr>
      <w:jc w:val="both"/>
    </w:pPr>
    <w:rPr>
      <w:rFonts w:ascii="Arial" w:hAnsi="Arial"/>
      <w:i/>
      <w:iCs/>
      <w:szCs w:val="20"/>
      <w:lang w:eastAsia="en-US"/>
    </w:rPr>
  </w:style>
  <w:style w:type="character" w:customStyle="1" w:styleId="BodyTextChar">
    <w:name w:val="Body Text Char"/>
    <w:basedOn w:val="DefaultParagraphFont"/>
    <w:link w:val="BodyText"/>
    <w:rsid w:val="00835B53"/>
    <w:rPr>
      <w:rFonts w:ascii="Arial" w:eastAsia="Times New Roman" w:hAnsi="Arial"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922563">
      <w:bodyDiv w:val="1"/>
      <w:marLeft w:val="0"/>
      <w:marRight w:val="0"/>
      <w:marTop w:val="0"/>
      <w:marBottom w:val="0"/>
      <w:divBdr>
        <w:top w:val="none" w:sz="0" w:space="0" w:color="auto"/>
        <w:left w:val="none" w:sz="0" w:space="0" w:color="auto"/>
        <w:bottom w:val="none" w:sz="0" w:space="0" w:color="auto"/>
        <w:right w:val="none" w:sz="0" w:space="0" w:color="auto"/>
      </w:divBdr>
    </w:div>
    <w:div w:id="16135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f23127e3-9ca1-472a-bc08-9cac20dd58e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2160</Characters>
  <Application>Microsoft Office Word</Application>
  <DocSecurity>6</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Julia Jackman</cp:lastModifiedBy>
  <cp:revision>2</cp:revision>
  <cp:lastPrinted>2023-12-18T13:00:00Z</cp:lastPrinted>
  <dcterms:created xsi:type="dcterms:W3CDTF">2024-09-06T15:11:00Z</dcterms:created>
  <dcterms:modified xsi:type="dcterms:W3CDTF">2024-09-06T15:11:00Z</dcterms:modified>
</cp:coreProperties>
</file>